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B2" w:rsidRDefault="00EC1C6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沉淀滴定学前预习任务</w:t>
      </w:r>
    </w:p>
    <w:p w:rsidR="007A327E" w:rsidRDefault="003A6F6A" w:rsidP="003A6F6A">
      <w:pPr>
        <w:jc w:val="center"/>
      </w:pPr>
      <w:r>
        <w:rPr>
          <w:rFonts w:hint="eastAsia"/>
        </w:rPr>
        <w:t>完成表格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2977"/>
        <w:gridCol w:w="851"/>
        <w:gridCol w:w="1417"/>
        <w:gridCol w:w="1985"/>
      </w:tblGrid>
      <w:tr w:rsidR="005B60CB" w:rsidTr="0059165A">
        <w:tc>
          <w:tcPr>
            <w:tcW w:w="5920" w:type="dxa"/>
            <w:gridSpan w:val="4"/>
          </w:tcPr>
          <w:p w:rsidR="005B60CB" w:rsidRDefault="005B60CB" w:rsidP="005B60CB">
            <w:pPr>
              <w:jc w:val="center"/>
            </w:pPr>
            <w:r>
              <w:rPr>
                <w:rFonts w:hint="eastAsia"/>
              </w:rPr>
              <w:t>沉淀反应</w:t>
            </w:r>
          </w:p>
        </w:tc>
        <w:tc>
          <w:tcPr>
            <w:tcW w:w="4253" w:type="dxa"/>
            <w:gridSpan w:val="3"/>
          </w:tcPr>
          <w:p w:rsidR="005B60CB" w:rsidRDefault="005B60CB"/>
        </w:tc>
      </w:tr>
      <w:tr w:rsidR="005B60CB" w:rsidTr="0059165A">
        <w:tc>
          <w:tcPr>
            <w:tcW w:w="1384" w:type="dxa"/>
            <w:gridSpan w:val="2"/>
          </w:tcPr>
          <w:p w:rsidR="005B60CB" w:rsidRPr="005B60CB" w:rsidRDefault="005B60CB" w:rsidP="005B60CB">
            <w:pPr>
              <w:jc w:val="center"/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反应物</w:t>
            </w:r>
          </w:p>
        </w:tc>
        <w:tc>
          <w:tcPr>
            <w:tcW w:w="1559" w:type="dxa"/>
          </w:tcPr>
          <w:p w:rsidR="005B60CB" w:rsidRPr="005B60CB" w:rsidRDefault="005B60CB" w:rsidP="005B60C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生成物</w:t>
            </w:r>
          </w:p>
        </w:tc>
        <w:tc>
          <w:tcPr>
            <w:tcW w:w="2977" w:type="dxa"/>
          </w:tcPr>
          <w:p w:rsidR="005B60CB" w:rsidRPr="005B60CB" w:rsidRDefault="005B60CB">
            <w:pPr>
              <w:rPr>
                <w:sz w:val="15"/>
                <w:szCs w:val="15"/>
              </w:rPr>
            </w:pPr>
            <w:r w:rsidRPr="00EC1C60">
              <w:rPr>
                <w:rFonts w:hint="eastAsia"/>
                <w:sz w:val="15"/>
                <w:szCs w:val="15"/>
                <w:highlight w:val="cyan"/>
              </w:rPr>
              <w:t>反应程度参数（沉淀溶解程度参数）</w:t>
            </w:r>
          </w:p>
        </w:tc>
        <w:tc>
          <w:tcPr>
            <w:tcW w:w="2268" w:type="dxa"/>
            <w:gridSpan w:val="2"/>
          </w:tcPr>
          <w:p w:rsidR="005B60CB" w:rsidRDefault="005B60CB" w:rsidP="005B60CB">
            <w:pPr>
              <w:jc w:val="center"/>
            </w:pPr>
            <w:r w:rsidRPr="005B60CB">
              <w:rPr>
                <w:rFonts w:hint="eastAsia"/>
                <w:sz w:val="15"/>
                <w:szCs w:val="15"/>
              </w:rPr>
              <w:t>反应物</w:t>
            </w:r>
          </w:p>
        </w:tc>
        <w:tc>
          <w:tcPr>
            <w:tcW w:w="1985" w:type="dxa"/>
          </w:tcPr>
          <w:p w:rsidR="005B60CB" w:rsidRDefault="005B60CB">
            <w:r>
              <w:rPr>
                <w:rFonts w:hint="eastAsia"/>
                <w:sz w:val="15"/>
                <w:szCs w:val="15"/>
              </w:rPr>
              <w:t>生成物</w:t>
            </w:r>
          </w:p>
        </w:tc>
      </w:tr>
      <w:tr w:rsidR="005B60CB" w:rsidTr="0059165A">
        <w:tc>
          <w:tcPr>
            <w:tcW w:w="675" w:type="dxa"/>
          </w:tcPr>
          <w:p w:rsidR="00455EB3" w:rsidRPr="005B60CB" w:rsidRDefault="005B60CB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阳离子</w:t>
            </w:r>
          </w:p>
        </w:tc>
        <w:tc>
          <w:tcPr>
            <w:tcW w:w="709" w:type="dxa"/>
          </w:tcPr>
          <w:p w:rsidR="00455EB3" w:rsidRPr="005B60CB" w:rsidRDefault="005B60CB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阴离子</w:t>
            </w:r>
          </w:p>
        </w:tc>
        <w:tc>
          <w:tcPr>
            <w:tcW w:w="1559" w:type="dxa"/>
          </w:tcPr>
          <w:p w:rsidR="00455EB3" w:rsidRPr="005B60CB" w:rsidRDefault="00455EB3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生成沉淀</w:t>
            </w:r>
            <w:r w:rsidR="005B60CB">
              <w:rPr>
                <w:rFonts w:hint="eastAsia"/>
                <w:sz w:val="15"/>
                <w:szCs w:val="15"/>
              </w:rPr>
              <w:t>的</w:t>
            </w:r>
            <w:r w:rsidRPr="005B60CB">
              <w:rPr>
                <w:rFonts w:hint="eastAsia"/>
                <w:sz w:val="15"/>
                <w:szCs w:val="15"/>
              </w:rPr>
              <w:t>分子式</w:t>
            </w:r>
          </w:p>
        </w:tc>
        <w:tc>
          <w:tcPr>
            <w:tcW w:w="2977" w:type="dxa"/>
          </w:tcPr>
          <w:p w:rsidR="00455EB3" w:rsidRPr="005B60CB" w:rsidRDefault="00455EB3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沉淀反应的</w:t>
            </w:r>
            <w:proofErr w:type="spellStart"/>
            <w:r w:rsidRPr="005B60CB">
              <w:rPr>
                <w:rFonts w:hint="eastAsia"/>
                <w:sz w:val="15"/>
                <w:szCs w:val="15"/>
              </w:rPr>
              <w:t>Ksp</w:t>
            </w:r>
            <w:proofErr w:type="spellEnd"/>
            <w:r w:rsidRPr="005B60CB">
              <w:rPr>
                <w:rFonts w:hint="eastAsia"/>
                <w:sz w:val="15"/>
                <w:szCs w:val="15"/>
              </w:rPr>
              <w:t>(</w:t>
            </w:r>
            <w:r w:rsidRPr="005B60CB">
              <w:rPr>
                <w:rFonts w:hint="eastAsia"/>
                <w:sz w:val="15"/>
                <w:szCs w:val="15"/>
              </w:rPr>
              <w:t>查化学手册或教材后面</w:t>
            </w:r>
            <w:r w:rsidRPr="005B60CB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:rsidR="00455EB3" w:rsidRPr="005B60CB" w:rsidRDefault="005B60CB" w:rsidP="005B60CB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阳离子</w:t>
            </w:r>
          </w:p>
        </w:tc>
        <w:tc>
          <w:tcPr>
            <w:tcW w:w="1417" w:type="dxa"/>
          </w:tcPr>
          <w:p w:rsidR="00455EB3" w:rsidRPr="005B60CB" w:rsidRDefault="005B60CB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阴离子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中性分子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985" w:type="dxa"/>
          </w:tcPr>
          <w:p w:rsidR="00455EB3" w:rsidRPr="005B60CB" w:rsidRDefault="0059165A" w:rsidP="0059165A">
            <w:pPr>
              <w:rPr>
                <w:sz w:val="15"/>
                <w:szCs w:val="15"/>
              </w:rPr>
            </w:pPr>
            <w:r w:rsidRPr="005B60CB">
              <w:rPr>
                <w:rFonts w:hint="eastAsia"/>
                <w:sz w:val="15"/>
                <w:szCs w:val="15"/>
              </w:rPr>
              <w:t>生成</w:t>
            </w:r>
            <w:r>
              <w:rPr>
                <w:rFonts w:hint="eastAsia"/>
                <w:sz w:val="15"/>
                <w:szCs w:val="15"/>
              </w:rPr>
              <w:t>物的</w:t>
            </w:r>
            <w:r w:rsidRPr="005B60CB">
              <w:rPr>
                <w:rFonts w:hint="eastAsia"/>
                <w:sz w:val="15"/>
                <w:szCs w:val="15"/>
              </w:rPr>
              <w:t>分子式</w:t>
            </w:r>
          </w:p>
        </w:tc>
      </w:tr>
      <w:tr w:rsidR="005B60CB" w:rsidTr="0059165A">
        <w:tc>
          <w:tcPr>
            <w:tcW w:w="675" w:type="dxa"/>
          </w:tcPr>
          <w:p w:rsidR="00455EB3" w:rsidRDefault="00455EB3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455EB3" w:rsidRDefault="00455EB3">
            <w:r w:rsidRPr="00625BD0">
              <w:rPr>
                <w:rFonts w:hint="eastAsia"/>
                <w:sz w:val="18"/>
                <w:szCs w:val="18"/>
              </w:rPr>
              <w:t>Cl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455EB3" w:rsidRDefault="00455EB3"/>
        </w:tc>
        <w:tc>
          <w:tcPr>
            <w:tcW w:w="2977" w:type="dxa"/>
          </w:tcPr>
          <w:p w:rsidR="00455EB3" w:rsidRDefault="00455EB3"/>
        </w:tc>
        <w:tc>
          <w:tcPr>
            <w:tcW w:w="851" w:type="dxa"/>
          </w:tcPr>
          <w:p w:rsidR="00455EB3" w:rsidRDefault="00455EB3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455EB3" w:rsidRDefault="00455EB3" w:rsidP="00455EB3">
            <w:r w:rsidRPr="00E267AA">
              <w:rPr>
                <w:rFonts w:hint="eastAsia"/>
                <w:sz w:val="15"/>
                <w:szCs w:val="15"/>
              </w:rPr>
              <w:t>S</w:t>
            </w:r>
            <w:r w:rsidRPr="00E267AA">
              <w:rPr>
                <w:rFonts w:hint="eastAsia"/>
                <w:spacing w:val="-6"/>
                <w:sz w:val="15"/>
                <w:szCs w:val="15"/>
              </w:rPr>
              <w:t>O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bscript"/>
              </w:rPr>
              <w:t>3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perscript"/>
              </w:rPr>
              <w:t>2-</w:t>
            </w:r>
          </w:p>
        </w:tc>
        <w:tc>
          <w:tcPr>
            <w:tcW w:w="1985" w:type="dxa"/>
          </w:tcPr>
          <w:p w:rsidR="00455EB3" w:rsidRDefault="00455EB3"/>
        </w:tc>
      </w:tr>
      <w:tr w:rsidR="005B60CB" w:rsidTr="0059165A">
        <w:tc>
          <w:tcPr>
            <w:tcW w:w="675" w:type="dxa"/>
          </w:tcPr>
          <w:p w:rsidR="005B60CB" w:rsidRDefault="005B60CB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r>
              <w:rPr>
                <w:rFonts w:hint="eastAsia"/>
                <w:sz w:val="18"/>
                <w:szCs w:val="18"/>
              </w:rPr>
              <w:t>Br</w:t>
            </w:r>
            <w:r w:rsidRPr="001423EF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5B60CB" w:rsidRDefault="005B60CB" w:rsidP="00455EB3">
            <w:r w:rsidRPr="00E267AA">
              <w:rPr>
                <w:rFonts w:hint="eastAsia"/>
                <w:spacing w:val="-6"/>
                <w:sz w:val="15"/>
                <w:szCs w:val="15"/>
              </w:rPr>
              <w:t>PO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bscript"/>
              </w:rPr>
              <w:t>4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perscript"/>
              </w:rPr>
              <w:t>3-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r>
              <w:rPr>
                <w:rFonts w:hint="eastAsia"/>
                <w:sz w:val="18"/>
                <w:szCs w:val="18"/>
              </w:rPr>
              <w:t>I</w:t>
            </w:r>
            <w:r w:rsidRPr="001423EF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5B60CB" w:rsidRDefault="005B60CB" w:rsidP="00455EB3">
            <w:r w:rsidRPr="00E267AA">
              <w:rPr>
                <w:rFonts w:hint="eastAsia"/>
                <w:spacing w:val="-6"/>
                <w:sz w:val="15"/>
                <w:szCs w:val="15"/>
              </w:rPr>
              <w:t>AsO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bscript"/>
              </w:rPr>
              <w:t>4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perscript"/>
              </w:rPr>
              <w:t>3-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SCN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5B60CB" w:rsidRDefault="005B60CB">
            <w:r w:rsidRPr="00E267AA">
              <w:rPr>
                <w:rFonts w:hint="eastAsia"/>
                <w:spacing w:val="-6"/>
                <w:sz w:val="15"/>
                <w:szCs w:val="15"/>
              </w:rPr>
              <w:t>CO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bscript"/>
              </w:rPr>
              <w:t>3</w:t>
            </w:r>
            <w:r w:rsidRPr="00E267AA">
              <w:rPr>
                <w:rFonts w:hint="eastAsia"/>
                <w:spacing w:val="-6"/>
                <w:sz w:val="15"/>
                <w:szCs w:val="15"/>
                <w:vertAlign w:val="superscript"/>
              </w:rPr>
              <w:t>2-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CrO</w:t>
            </w:r>
            <w:r w:rsidRPr="001921EA"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>
            <w:bookmarkStart w:id="0" w:name="_GoBack"/>
            <w:bookmarkEnd w:id="0"/>
          </w:p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Ba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1417" w:type="dxa"/>
          </w:tcPr>
          <w:p w:rsidR="005B60CB" w:rsidRDefault="005B60CB" w:rsidP="00455EB3">
            <w:r>
              <w:rPr>
                <w:rFonts w:hint="eastAsia"/>
                <w:sz w:val="18"/>
                <w:szCs w:val="18"/>
              </w:rPr>
              <w:t>CrO</w:t>
            </w:r>
            <w:r w:rsidRPr="001921EA"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SCN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Pb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1417" w:type="dxa"/>
          </w:tcPr>
          <w:p w:rsidR="005B60CB" w:rsidRDefault="005B60CB" w:rsidP="00DF7364">
            <w:r>
              <w:rPr>
                <w:rFonts w:hint="eastAsia"/>
                <w:sz w:val="18"/>
                <w:szCs w:val="18"/>
              </w:rPr>
              <w:t>CrO</w:t>
            </w:r>
            <w:r w:rsidRPr="001921EA"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 w:rsidRPr="001423EF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Hg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1417" w:type="dxa"/>
          </w:tcPr>
          <w:p w:rsidR="005B60CB" w:rsidRDefault="005B60CB" w:rsidP="00DF7364">
            <w:r>
              <w:rPr>
                <w:rFonts w:hint="eastAsia"/>
                <w:sz w:val="18"/>
                <w:szCs w:val="18"/>
              </w:rPr>
              <w:t>CrO</w:t>
            </w:r>
            <w:r w:rsidRPr="001921EA"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  <w:r w:rsidRPr="000F6872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OH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Default="005B60CB" w:rsidP="00DF7364">
            <w:r w:rsidRPr="00E267AA">
              <w:rPr>
                <w:rFonts w:hint="eastAsia"/>
                <w:sz w:val="15"/>
                <w:szCs w:val="15"/>
              </w:rPr>
              <w:t>Bi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1417" w:type="dxa"/>
          </w:tcPr>
          <w:p w:rsidR="005B60CB" w:rsidRDefault="005B60CB" w:rsidP="00DF7364">
            <w:r>
              <w:rPr>
                <w:rFonts w:hint="eastAsia"/>
                <w:sz w:val="18"/>
                <w:szCs w:val="18"/>
              </w:rPr>
              <w:t>CrO</w:t>
            </w:r>
            <w:r w:rsidRPr="001921EA"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85" w:type="dxa"/>
          </w:tcPr>
          <w:p w:rsidR="005B60CB" w:rsidRDefault="005B60CB"/>
        </w:tc>
      </w:tr>
      <w:tr w:rsidR="005B60CB" w:rsidTr="0059165A">
        <w:tc>
          <w:tcPr>
            <w:tcW w:w="675" w:type="dxa"/>
          </w:tcPr>
          <w:p w:rsidR="005B60CB" w:rsidRDefault="005B60CB">
            <w:pPr>
              <w:rPr>
                <w:sz w:val="18"/>
                <w:szCs w:val="18"/>
              </w:rPr>
            </w:pPr>
            <w:r w:rsidRPr="00E267AA">
              <w:rPr>
                <w:rFonts w:hint="eastAsia"/>
                <w:sz w:val="15"/>
                <w:szCs w:val="15"/>
              </w:rPr>
              <w:t>Al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709" w:type="dxa"/>
          </w:tcPr>
          <w:p w:rsidR="005B60CB" w:rsidRDefault="005B60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OH</w:t>
            </w:r>
            <w:r w:rsidRPr="00625BD0">
              <w:rPr>
                <w:rFonts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59" w:type="dxa"/>
          </w:tcPr>
          <w:p w:rsidR="005B60CB" w:rsidRDefault="005B60CB"/>
        </w:tc>
        <w:tc>
          <w:tcPr>
            <w:tcW w:w="2977" w:type="dxa"/>
          </w:tcPr>
          <w:p w:rsidR="005B60CB" w:rsidRDefault="005B60CB"/>
        </w:tc>
        <w:tc>
          <w:tcPr>
            <w:tcW w:w="851" w:type="dxa"/>
          </w:tcPr>
          <w:p w:rsidR="005B60CB" w:rsidRPr="005B60CB" w:rsidRDefault="005B60CB">
            <w:pPr>
              <w:rPr>
                <w:sz w:val="15"/>
                <w:szCs w:val="15"/>
              </w:rPr>
            </w:pPr>
            <w:r w:rsidRPr="00E267AA">
              <w:rPr>
                <w:rFonts w:hint="eastAsia"/>
                <w:sz w:val="15"/>
                <w:szCs w:val="15"/>
              </w:rPr>
              <w:t>Ag</w:t>
            </w:r>
            <w:r w:rsidRPr="00E267AA">
              <w:rPr>
                <w:rFonts w:hint="eastAsia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417" w:type="dxa"/>
          </w:tcPr>
          <w:p w:rsidR="005B60CB" w:rsidRDefault="005B60CB">
            <w:r w:rsidRPr="005B60CB">
              <w:rPr>
                <w:rFonts w:hint="eastAsia"/>
                <w:sz w:val="15"/>
                <w:szCs w:val="15"/>
              </w:rPr>
              <w:t>NH</w:t>
            </w:r>
            <w:r w:rsidRPr="005B60CB">
              <w:rPr>
                <w:rFonts w:hint="eastAsia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5B60CB" w:rsidRDefault="005B60CB"/>
        </w:tc>
      </w:tr>
    </w:tbl>
    <w:p w:rsidR="007A327E" w:rsidRDefault="007A327E"/>
    <w:sectPr w:rsidR="007A327E" w:rsidSect="007A327E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33" w:rsidRDefault="00A97A33" w:rsidP="007A327E">
      <w:r>
        <w:separator/>
      </w:r>
    </w:p>
  </w:endnote>
  <w:endnote w:type="continuationSeparator" w:id="0">
    <w:p w:rsidR="00A97A33" w:rsidRDefault="00A97A33" w:rsidP="007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33" w:rsidRDefault="00A97A33" w:rsidP="007A327E">
      <w:r>
        <w:separator/>
      </w:r>
    </w:p>
  </w:footnote>
  <w:footnote w:type="continuationSeparator" w:id="0">
    <w:p w:rsidR="00A97A33" w:rsidRDefault="00A97A33" w:rsidP="007A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27E"/>
    <w:multiLevelType w:val="hybridMultilevel"/>
    <w:tmpl w:val="40BA82E6"/>
    <w:lvl w:ilvl="0" w:tplc="F5C67238">
      <w:start w:val="1"/>
      <w:numFmt w:val="decimalEnclosedCircle"/>
      <w:lvlText w:val="%1"/>
      <w:lvlJc w:val="left"/>
      <w:pPr>
        <w:ind w:left="255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92"/>
    <w:rsid w:val="00016268"/>
    <w:rsid w:val="00072F13"/>
    <w:rsid w:val="000F6872"/>
    <w:rsid w:val="001423EF"/>
    <w:rsid w:val="001921EA"/>
    <w:rsid w:val="001B68B2"/>
    <w:rsid w:val="001F1909"/>
    <w:rsid w:val="002F6748"/>
    <w:rsid w:val="003A6F6A"/>
    <w:rsid w:val="004219DF"/>
    <w:rsid w:val="00450966"/>
    <w:rsid w:val="00455EB3"/>
    <w:rsid w:val="005877E6"/>
    <w:rsid w:val="0059165A"/>
    <w:rsid w:val="005B60CB"/>
    <w:rsid w:val="00625BD0"/>
    <w:rsid w:val="0063483C"/>
    <w:rsid w:val="0073792C"/>
    <w:rsid w:val="007A327E"/>
    <w:rsid w:val="007B16B7"/>
    <w:rsid w:val="008337DC"/>
    <w:rsid w:val="009452D4"/>
    <w:rsid w:val="00A97A33"/>
    <w:rsid w:val="00C534B1"/>
    <w:rsid w:val="00DE5892"/>
    <w:rsid w:val="00E267AA"/>
    <w:rsid w:val="00E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27E"/>
    <w:rPr>
      <w:sz w:val="18"/>
      <w:szCs w:val="18"/>
    </w:rPr>
  </w:style>
  <w:style w:type="table" w:styleId="a5">
    <w:name w:val="Table Grid"/>
    <w:basedOn w:val="a1"/>
    <w:uiPriority w:val="59"/>
    <w:rsid w:val="007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49</Words>
  <Characters>284</Characters>
  <Application>Microsoft Office Word</Application>
  <DocSecurity>0</DocSecurity>
  <Lines>2</Lines>
  <Paragraphs>1</Paragraphs>
  <ScaleCrop>false</ScaleCrop>
  <Company>ITianKong.Com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11</cp:revision>
  <dcterms:created xsi:type="dcterms:W3CDTF">2020-03-21T15:57:00Z</dcterms:created>
  <dcterms:modified xsi:type="dcterms:W3CDTF">2020-03-22T12:58:00Z</dcterms:modified>
</cp:coreProperties>
</file>