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A16" w:rsidRDefault="00A34A16" w:rsidP="00A34A16">
      <w:pPr>
        <w:spacing w:line="360" w:lineRule="auto"/>
        <w:ind w:firstLine="420"/>
        <w:rPr>
          <w:rFonts w:hint="eastAsia"/>
        </w:rPr>
      </w:pPr>
      <w:bookmarkStart w:id="0" w:name="_GoBack"/>
      <w:bookmarkEnd w:id="0"/>
      <w:r>
        <w:rPr>
          <w:rFonts w:hint="eastAsia"/>
        </w:rPr>
        <w:t>在数学里，特别是将线性代数套用到物理时，爱因斯坦求和约定（</w:t>
      </w:r>
      <w:r>
        <w:rPr>
          <w:rFonts w:hint="eastAsia"/>
        </w:rPr>
        <w:t>Einstein summation convention</w:t>
      </w:r>
      <w:r>
        <w:rPr>
          <w:rFonts w:hint="eastAsia"/>
        </w:rPr>
        <w:t>）是一种标记的约定，又称为爱因斯坦标记法（</w:t>
      </w:r>
      <w:r>
        <w:rPr>
          <w:rFonts w:hint="eastAsia"/>
        </w:rPr>
        <w:t>Einstein notation</w:t>
      </w:r>
      <w:r>
        <w:rPr>
          <w:rFonts w:hint="eastAsia"/>
        </w:rPr>
        <w:t>），在处理关于坐标的方程式时非常有用。这约定是由阿尔伯特·爱因斯坦于</w:t>
      </w:r>
      <w:r>
        <w:rPr>
          <w:rFonts w:hint="eastAsia"/>
        </w:rPr>
        <w:t>1916</w:t>
      </w:r>
      <w:r>
        <w:rPr>
          <w:rFonts w:hint="eastAsia"/>
        </w:rPr>
        <w:t>年提出的。后来，爱因斯坦与友人半开玩笑地说：“这是数学史上的一大发现，若不信的话，可以试着返回那不使用这方法的古板日子。”</w:t>
      </w:r>
    </w:p>
    <w:p w:rsidR="00A34A16" w:rsidRDefault="00A34A16" w:rsidP="00A34A16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按照爱因斯坦求和约定，当一个</w:t>
      </w:r>
      <w:proofErr w:type="gramStart"/>
      <w:r>
        <w:rPr>
          <w:rFonts w:hint="eastAsia"/>
        </w:rPr>
        <w:t>单独项目</w:t>
      </w:r>
      <w:proofErr w:type="gramEnd"/>
      <w:r>
        <w:rPr>
          <w:rFonts w:hint="eastAsia"/>
        </w:rPr>
        <w:t>内有标号变量出现两次，一次是上标，一次是下标时，则必须总和所有这</w:t>
      </w:r>
      <w:proofErr w:type="gramStart"/>
      <w:r>
        <w:rPr>
          <w:rFonts w:hint="eastAsia"/>
        </w:rPr>
        <w:t>单独项目</w:t>
      </w:r>
      <w:proofErr w:type="gramEnd"/>
      <w:r>
        <w:rPr>
          <w:rFonts w:hint="eastAsia"/>
        </w:rPr>
        <w:t>的可能值。通常而言，标号的标值为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（代表维度为三的欧几里得空间），或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（代表维度为四的时空或闵可夫斯基时空）。但是，标值可以有任意值域，甚至（在某些应用案例里）无限集合。</w:t>
      </w:r>
    </w:p>
    <w:p w:rsidR="00A34A16" w:rsidRDefault="00A34A16" w:rsidP="00A34A16">
      <w:pPr>
        <w:spacing w:line="360" w:lineRule="auto"/>
      </w:pPr>
      <w:r>
        <w:rPr>
          <w:rFonts w:hint="eastAsia"/>
        </w:rPr>
        <w:t>这样，在三维空间里，</w:t>
      </w:r>
      <w:r>
        <w:t xml:space="preserve"> </w:t>
      </w:r>
      <w:r w:rsidRPr="00A34A16">
        <w:rPr>
          <w:position w:val="-12"/>
        </w:rPr>
        <w:object w:dxaOrig="8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18.8pt" o:ole="">
            <v:imagedata r:id="rId7" o:title=""/>
          </v:shape>
          <o:OLEObject Type="Embed" ProgID="Equation.3" ShapeID="_x0000_i1025" DrawAspect="Content" ObjectID="_1538308242" r:id="rId8"/>
        </w:object>
      </w:r>
    </w:p>
    <w:p w:rsidR="00A34A16" w:rsidRDefault="00A34A16" w:rsidP="00A34A16">
      <w:pPr>
        <w:spacing w:line="360" w:lineRule="auto"/>
        <w:rPr>
          <w:rFonts w:hint="eastAsia"/>
        </w:rPr>
      </w:pPr>
      <w:r>
        <w:rPr>
          <w:rFonts w:hint="eastAsia"/>
        </w:rPr>
        <w:t>的意思是</w:t>
      </w:r>
    </w:p>
    <w:p w:rsidR="00A34A16" w:rsidRDefault="00A34A16" w:rsidP="00A34A16">
      <w:pPr>
        <w:spacing w:line="360" w:lineRule="auto"/>
      </w:pPr>
      <w:r>
        <w:rPr>
          <w:rFonts w:hint="eastAsia"/>
        </w:rPr>
        <w:t xml:space="preserve"> </w:t>
      </w:r>
    </w:p>
    <w:sectPr w:rsidR="00A34A1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E1A" w:rsidRDefault="00915E1A">
      <w:r>
        <w:separator/>
      </w:r>
    </w:p>
  </w:endnote>
  <w:endnote w:type="continuationSeparator" w:id="0">
    <w:p w:rsidR="00915E1A" w:rsidRDefault="0091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A16" w:rsidRDefault="00A34A16">
    <w:pPr>
      <w:pStyle w:val="a6"/>
      <w:rPr>
        <w:rFonts w:hint="eastAsia"/>
      </w:rPr>
    </w:pPr>
    <w:r>
      <w:rPr>
        <w:rFonts w:hint="eastAsia"/>
      </w:rPr>
      <w:t>第二段字符数为：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E1A" w:rsidRDefault="00915E1A">
      <w:r>
        <w:separator/>
      </w:r>
    </w:p>
  </w:footnote>
  <w:footnote w:type="continuationSeparator" w:id="0">
    <w:p w:rsidR="00915E1A" w:rsidRDefault="00915E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A16"/>
    <w:rsid w:val="003C4D4E"/>
    <w:rsid w:val="00915E1A"/>
    <w:rsid w:val="00A3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semiHidden/>
    <w:rsid w:val="00A34A16"/>
    <w:pPr>
      <w:snapToGrid w:val="0"/>
      <w:jc w:val="left"/>
    </w:pPr>
    <w:rPr>
      <w:sz w:val="18"/>
      <w:szCs w:val="18"/>
    </w:rPr>
  </w:style>
  <w:style w:type="character" w:styleId="a4">
    <w:name w:val="footnote reference"/>
    <w:basedOn w:val="a0"/>
    <w:semiHidden/>
    <w:rsid w:val="00A34A16"/>
    <w:rPr>
      <w:vertAlign w:val="superscript"/>
    </w:rPr>
  </w:style>
  <w:style w:type="paragraph" w:styleId="a5">
    <w:name w:val="header"/>
    <w:basedOn w:val="a"/>
    <w:rsid w:val="00A34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A34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semiHidden/>
    <w:rsid w:val="00A34A16"/>
    <w:pPr>
      <w:snapToGrid w:val="0"/>
      <w:jc w:val="left"/>
    </w:pPr>
    <w:rPr>
      <w:sz w:val="18"/>
      <w:szCs w:val="18"/>
    </w:rPr>
  </w:style>
  <w:style w:type="character" w:styleId="a4">
    <w:name w:val="footnote reference"/>
    <w:basedOn w:val="a0"/>
    <w:semiHidden/>
    <w:rsid w:val="00A34A16"/>
    <w:rPr>
      <w:vertAlign w:val="superscript"/>
    </w:rPr>
  </w:style>
  <w:style w:type="paragraph" w:styleId="a5">
    <w:name w:val="header"/>
    <w:basedOn w:val="a"/>
    <w:rsid w:val="00A34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A34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lyy</dc:creator>
  <cp:lastModifiedBy>Teacher504</cp:lastModifiedBy>
  <cp:revision>2</cp:revision>
  <dcterms:created xsi:type="dcterms:W3CDTF">2016-10-18T07:04:00Z</dcterms:created>
  <dcterms:modified xsi:type="dcterms:W3CDTF">2016-10-18T07:04:00Z</dcterms:modified>
</cp:coreProperties>
</file>